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color="000000" w:space="1" w:sz="0" w:val="none"/>
          <w:left w:color="000000" w:space="0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color="000000" w:space="1" w:sz="0" w:val="none"/>
          <w:left w:color="000000" w:space="0" w:sz="0" w:val="none"/>
          <w:bottom w:color="000000" w:space="1" w:sz="0" w:val="none"/>
          <w:right w:color="000000" w:space="4" w:sz="0" w:val="none"/>
        </w:pBdr>
        <w:spacing w:line="384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</w:rPr>
        <w:drawing>
          <wp:inline distB="0" distT="0" distL="0" distR="0">
            <wp:extent cx="1228090" cy="122809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228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color="000000" w:space="1" w:sz="0" w:val="none"/>
          <w:left w:color="000000" w:space="0" w:sz="0" w:val="none"/>
          <w:bottom w:color="000000" w:space="1" w:sz="0" w:val="none"/>
          <w:right w:color="000000" w:space="4" w:sz="0" w:val="none"/>
        </w:pBd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예술공간</w:t>
      </w:r>
      <w:r w:rsidDel="00000000" w:rsidR="00000000" w:rsidRPr="00000000">
        <w:rPr>
          <w:rFonts w:ascii="이순신 돋움체 B" w:cs="이순신 돋움체 B" w:eastAsia="이순신 돋움체 B" w:hAnsi="이순신 돋움체 B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영주맨션</w:t>
      </w:r>
      <w:r w:rsidDel="00000000" w:rsidR="00000000" w:rsidRPr="00000000">
        <w:rPr>
          <w:rFonts w:ascii="이순신 돋움체 B" w:cs="이순신 돋움체 B" w:eastAsia="이순신 돋움체 B" w:hAnsi="이순신 돋움체 B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전시</w:t>
      </w:r>
      <w:r w:rsidDel="00000000" w:rsidR="00000000" w:rsidRPr="00000000">
        <w:rPr>
          <w:rFonts w:ascii="이순신 돋움체 B" w:cs="이순신 돋움체 B" w:eastAsia="이순신 돋움체 B" w:hAnsi="이순신 돋움체 B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작가</w:t>
      </w:r>
      <w:r w:rsidDel="00000000" w:rsidR="00000000" w:rsidRPr="00000000">
        <w:rPr>
          <w:rFonts w:ascii="이순신 돋움체 B" w:cs="이순신 돋움체 B" w:eastAsia="이순신 돋움체 B" w:hAnsi="이순신 돋움체 B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공모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color="000000" w:space="1" w:sz="0" w:val="none"/>
          <w:left w:color="000000" w:space="0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1" w:sz="0" w:val="none"/>
          <w:left w:color="000000" w:space="0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color="000000" w:space="1" w:sz="0" w:val="none"/>
          <w:left w:color="000000" w:space="0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실험적인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혹은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탐구적인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회화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조각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사진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영상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설치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등의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혹은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매체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무관하게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크기도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무관하게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영주맨션에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자신의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작업이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적당하다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생각하는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작가들의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지원을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기다립니다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color="000000" w:space="1" w:sz="0" w:val="none"/>
          <w:left w:color="000000" w:space="0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정확한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논리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구조로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완성되기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이전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단계의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여러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가능성들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시행착오를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기꺼이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받아들이며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한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자리에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정체되지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않으려는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시도들에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디딤판이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되기를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희망합니다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당장의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결과물보다는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긴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방향성과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자기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소신을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끝없이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고민하는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작가들을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만나고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싶습니다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color="000000" w:space="1" w:sz="0" w:val="none"/>
          <w:left w:color="000000" w:space="0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4" w:sz="0" w:val="none"/>
        </w:pBd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공모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기간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: 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2023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년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1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월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9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일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~ 2023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년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1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월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30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일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4" w:sz="0" w:val="none"/>
        </w:pBd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공모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발표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: 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2023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년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2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월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3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일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4" w:sz="0" w:val="none"/>
        </w:pBd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전시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예상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기간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: 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2023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년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4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월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2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일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~4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월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30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일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/ 5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월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7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일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~ 6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월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4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일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(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변동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 </w:t>
      </w:r>
      <w:r w:rsidDel="00000000" w:rsidR="00000000" w:rsidRPr="00000000">
        <w:rPr>
          <w:rFonts w:ascii="AppleExternalUIFontKorean-Regul" w:cs="AppleExternalUIFontKorean-Regul" w:eastAsia="AppleExternalUIFontKorean-Regul" w:hAnsi="AppleExternalUIFontKorean-Regul"/>
          <w:rtl w:val="0"/>
        </w:rPr>
        <w:t xml:space="preserve">가능합니다</w:t>
      </w:r>
      <w:r w:rsidDel="00000000" w:rsidR="00000000" w:rsidRPr="00000000">
        <w:rPr>
          <w:rFonts w:ascii="AppleSystemUIFont" w:cs="AppleSystemUIFont" w:eastAsia="AppleSystemUIFont" w:hAnsi="AppleSystemUIFont"/>
          <w:rtl w:val="0"/>
        </w:rPr>
        <w:t xml:space="preserve">.)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모집인원: (4, 5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월에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각각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명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혹은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팀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씩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전시합니다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전시지원금 : 1)  소정의 사례비     2)  웹홍보와 전시 엽서 인쇄</w:t>
      </w:r>
    </w:p>
    <w:p w:rsidR="00000000" w:rsidDel="00000000" w:rsidP="00000000" w:rsidRDefault="00000000" w:rsidRPr="00000000" w14:paraId="0000000E"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color w:val="7030a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7030a0"/>
          <w:sz w:val="20"/>
          <w:szCs w:val="20"/>
          <w:rtl w:val="0"/>
        </w:rPr>
        <w:t xml:space="preserve">공모는</w:t>
      </w:r>
      <w:r w:rsidDel="00000000" w:rsidR="00000000" w:rsidRPr="00000000">
        <w:rPr>
          <w:rFonts w:ascii="Helvetica Neue" w:cs="Helvetica Neue" w:eastAsia="Helvetica Neue" w:hAnsi="Helvetica Neue"/>
          <w:color w:val="7030a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7030a0"/>
          <w:sz w:val="20"/>
          <w:szCs w:val="20"/>
          <w:rtl w:val="0"/>
        </w:rPr>
        <w:t xml:space="preserve">이메일로</w:t>
      </w:r>
      <w:r w:rsidDel="00000000" w:rsidR="00000000" w:rsidRPr="00000000">
        <w:rPr>
          <w:rFonts w:ascii="Helvetica Neue" w:cs="Helvetica Neue" w:eastAsia="Helvetica Neue" w:hAnsi="Helvetica Neue"/>
          <w:color w:val="7030a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7030a0"/>
          <w:sz w:val="20"/>
          <w:szCs w:val="20"/>
          <w:rtl w:val="0"/>
        </w:rPr>
        <w:t xml:space="preserve">접수</w:t>
      </w:r>
      <w:r w:rsidDel="00000000" w:rsidR="00000000" w:rsidRPr="00000000">
        <w:rPr>
          <w:rFonts w:ascii="Helvetica Neue" w:cs="Helvetica Neue" w:eastAsia="Helvetica Neue" w:hAnsi="Helvetica Neue"/>
          <w:color w:val="7030a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7030a0"/>
          <w:sz w:val="20"/>
          <w:szCs w:val="20"/>
          <w:rtl w:val="0"/>
        </w:rPr>
        <w:t xml:space="preserve">받으며</w:t>
      </w:r>
      <w:r w:rsidDel="00000000" w:rsidR="00000000" w:rsidRPr="00000000">
        <w:rPr>
          <w:rFonts w:ascii="Helvetica Neue" w:cs="Helvetica Neue" w:eastAsia="Helvetica Neue" w:hAnsi="Helvetica Neue"/>
          <w:color w:val="7030a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color w:val="7030a0"/>
          <w:sz w:val="20"/>
          <w:szCs w:val="20"/>
          <w:rtl w:val="0"/>
        </w:rPr>
        <w:t xml:space="preserve">지원에</w:t>
      </w:r>
      <w:r w:rsidDel="00000000" w:rsidR="00000000" w:rsidRPr="00000000">
        <w:rPr>
          <w:rFonts w:ascii="Helvetica Neue" w:cs="Helvetica Neue" w:eastAsia="Helvetica Neue" w:hAnsi="Helvetica Neue"/>
          <w:color w:val="7030a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7030a0"/>
          <w:sz w:val="20"/>
          <w:szCs w:val="20"/>
          <w:rtl w:val="0"/>
        </w:rPr>
        <w:t xml:space="preserve">필요한</w:t>
      </w:r>
      <w:r w:rsidDel="00000000" w:rsidR="00000000" w:rsidRPr="00000000">
        <w:rPr>
          <w:rFonts w:ascii="Helvetica Neue" w:cs="Helvetica Neue" w:eastAsia="Helvetica Neue" w:hAnsi="Helvetica Neue"/>
          <w:color w:val="7030a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7030a0"/>
          <w:sz w:val="20"/>
          <w:szCs w:val="20"/>
          <w:rtl w:val="0"/>
        </w:rPr>
        <w:t xml:space="preserve">자료는</w:t>
      </w:r>
      <w:r w:rsidDel="00000000" w:rsidR="00000000" w:rsidRPr="00000000">
        <w:rPr>
          <w:rFonts w:ascii="Helvetica Neue" w:cs="Helvetica Neue" w:eastAsia="Helvetica Neue" w:hAnsi="Helvetica Neue"/>
          <w:color w:val="7030a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7030a0"/>
          <w:sz w:val="20"/>
          <w:szCs w:val="20"/>
          <w:rtl w:val="0"/>
        </w:rPr>
        <w:t xml:space="preserve">아래와</w:t>
      </w:r>
      <w:r w:rsidDel="00000000" w:rsidR="00000000" w:rsidRPr="00000000">
        <w:rPr>
          <w:rFonts w:ascii="Helvetica Neue" w:cs="Helvetica Neue" w:eastAsia="Helvetica Neue" w:hAnsi="Helvetica Neue"/>
          <w:color w:val="7030a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7030a0"/>
          <w:sz w:val="20"/>
          <w:szCs w:val="20"/>
          <w:rtl w:val="0"/>
        </w:rPr>
        <w:t xml:space="preserve">같습니다</w:t>
      </w:r>
      <w:r w:rsidDel="00000000" w:rsidR="00000000" w:rsidRPr="00000000">
        <w:rPr>
          <w:rFonts w:ascii="Arial Unicode MS" w:cs="Arial Unicode MS" w:eastAsia="Arial Unicode MS" w:hAnsi="Arial Unicode MS"/>
          <w:color w:val="7030a0"/>
          <w:sz w:val="20"/>
          <w:szCs w:val="20"/>
          <w:rtl w:val="0"/>
        </w:rPr>
        <w:t xml:space="preserve">. 파일형식은 pdf, 한글, 워드 편한양식으로 주시면 됩니다.  *구글 독스는 개별 드라이브로 사본 저장하여 작성해주시길 바랍니다.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*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공모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지원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필수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첨부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서류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1,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작가노트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가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포함된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포트폴리오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Adobe 고딕 Std B" w:cs="Adobe 고딕 Std B" w:eastAsia="Adobe 고딕 Std B" w:hAnsi="Adobe 고딕 Std B"/>
          <w:sz w:val="20"/>
          <w:szCs w:val="20"/>
          <w:rtl w:val="0"/>
        </w:rPr>
        <w:t xml:space="preserve"> 공모지원서(아래에 서식에 작성, 향후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구체적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계획은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수정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변경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가능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지원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e-mail: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0563c1"/>
            <w:sz w:val="20"/>
            <w:szCs w:val="20"/>
            <w:u w:val="single"/>
            <w:rtl w:val="0"/>
          </w:rPr>
          <w:t xml:space="preserve">youngjumansion@gmail.com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(제목 : 2023년 공모지원서_ 이름)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문의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페이스북, 인스타dm, "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영주맨션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“ 혹은 이메일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rPr>
          <w:rFonts w:ascii="Helvetica Neue" w:cs="Helvetica Neue" w:eastAsia="Helvetica Neue" w:hAnsi="Helvetica Neue"/>
          <w:color w:val="c55911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c55911"/>
          <w:sz w:val="18"/>
          <w:szCs w:val="18"/>
          <w:rtl w:val="0"/>
        </w:rPr>
        <w:t xml:space="preserve">영주맨션 내부 전경 링크 https://drive.google.com/open?id=1lMhWKED0iSuvsjZ4dX3GCJcFWMTR1CP8</w:t>
      </w:r>
    </w:p>
    <w:p w:rsidR="00000000" w:rsidDel="00000000" w:rsidP="00000000" w:rsidRDefault="00000000" w:rsidRPr="00000000" w14:paraId="00000017"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384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공모서식</w:t>
      </w:r>
      <w:r w:rsidDel="00000000" w:rsidR="00000000" w:rsidRPr="00000000">
        <w:rPr>
          <w:rFonts w:ascii="이순신 돋움체 B" w:cs="이순신 돋움체 B" w:eastAsia="이순신 돋움체 B" w:hAnsi="이순신 돋움체 B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a0000" w:space="0" w:sz="4" w:val="single"/>
          <w:left w:color="0a0000" w:space="0" w:sz="4" w:val="single"/>
          <w:bottom w:color="000000" w:space="0" w:sz="0" w:val="nil"/>
          <w:right w:color="0a0000" w:space="0" w:sz="4" w:val="single"/>
        </w:tblBorders>
        <w:tblLayout w:type="fixed"/>
        <w:tblLook w:val="0400"/>
      </w:tblPr>
      <w:tblGrid>
        <w:gridCol w:w="4041.7643911015984"/>
        <w:gridCol w:w="1661.2491399740084"/>
        <w:gridCol w:w="1661.2491399740084"/>
        <w:gridCol w:w="1661.2491399740084"/>
        <w:tblGridChange w:id="0">
          <w:tblGrid>
            <w:gridCol w:w="4041.7643911015984"/>
            <w:gridCol w:w="1661.2491399740084"/>
            <w:gridCol w:w="1661.2491399740084"/>
            <w:gridCol w:w="1661.2491399740084"/>
          </w:tblGrid>
        </w:tblGridChange>
      </w:tblGrid>
      <w:tr>
        <w:trPr>
          <w:cantSplit w:val="0"/>
          <w:trHeight w:val="228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e7e6e6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이름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e7e6e6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dobe 고딕 Std B" w:cs="Adobe 고딕 Std B" w:eastAsia="Adobe 고딕 Std B" w:hAnsi="Adobe 고딕 Std B"/>
                <w:sz w:val="20"/>
                <w:szCs w:val="20"/>
                <w:rtl w:val="0"/>
              </w:rPr>
              <w:t xml:space="preserve">연락처/이메일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e7e6e6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주소 (동까지만 기입)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e7e6e6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dobe 고딕 Std B" w:cs="Adobe 고딕 Std B" w:eastAsia="Adobe 고딕 Std B" w:hAnsi="Adobe 고딕 Std B"/>
                <w:sz w:val="20"/>
                <w:szCs w:val="20"/>
                <w:rtl w:val="0"/>
              </w:rPr>
              <w:t xml:space="preserve">원하는 전시 기간(4,5월 중 선택)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4월 2일~4월 30일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5월 7일~6월 4일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날짜 기입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ind w:left="141.7322834645671" w:firstLine="0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                      )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gridSpan w:val="4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dobe 고딕 Std B" w:cs="Adobe 고딕 Std B" w:eastAsia="Adobe 고딕 Std B" w:hAnsi="Adobe 고딕 Std B"/>
                <w:sz w:val="20"/>
                <w:szCs w:val="20"/>
                <w:rtl w:val="0"/>
              </w:rPr>
              <w:t xml:space="preserve">전시계획서(자유롭게 서술)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4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gridSpan w:val="4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e3dcc1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dobe 고딕 Std B" w:cs="Adobe 고딕 Std B" w:eastAsia="Adobe 고딕 Std B" w:hAnsi="Adobe 고딕 Std B"/>
                <w:sz w:val="20"/>
                <w:szCs w:val="20"/>
                <w:rtl w:val="0"/>
              </w:rPr>
              <w:t xml:space="preserve">전시할 작품 이미지(수정 가능, 에스키스 가능, 필수첨부)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4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gridSpan w:val="4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e3dcc1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작업노트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4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tcMar>
              <w:top w:w="0.0" w:type="dxa"/>
              <w:left w:w="102.0" w:type="dxa"/>
              <w:bottom w:w="28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384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Batang" w:cs="Batang" w:eastAsia="Batang" w:hAnsi="Batang"/>
          <w:b w:val="1"/>
          <w:sz w:val="24"/>
          <w:szCs w:val="24"/>
          <w:rtl w:val="0"/>
        </w:rPr>
        <w:t xml:space="preserve">*도면첨부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240" w:lineRule="auto"/>
        <w:rPr>
          <w:rFonts w:ascii="Batang" w:cs="Batang" w:eastAsia="Batang" w:hAnsi="Batang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</w:rPr>
        <w:drawing>
          <wp:inline distB="0" distT="0" distL="0" distR="0">
            <wp:extent cx="5731200" cy="6845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84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left" w:pos="900"/>
        </w:tabs>
        <w:spacing w:line="240" w:lineRule="auto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*보일러실 사용 불가</w:t>
      </w:r>
    </w:p>
    <w:p w:rsidR="00000000" w:rsidDel="00000000" w:rsidP="00000000" w:rsidRDefault="00000000" w:rsidRPr="00000000" w14:paraId="0000006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left" w:pos="900"/>
        </w:tabs>
        <w:spacing w:line="240" w:lineRule="auto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ab/>
        <w:t xml:space="preserve">*싱크대 부분은 타일로 되어 있음 (내부전경 링크를 확인)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Arial Unicode MS"/>
  <w:font w:name="Batang"/>
  <w:font w:name="이순신 돋움체 B"/>
  <w:font w:name="AppleSystemUIFont"/>
  <w:font w:name="AppleExternalUIFontKorean-Regu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dobe 고딕 Std 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youngjumansion@gmail.co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